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814" w:rsidRDefault="00D05814" w:rsidP="00D05814">
      <w:pPr>
        <w:rPr>
          <w:rFonts w:ascii="Arial" w:eastAsia="Times New Roman" w:hAnsi="Arial" w:cs="Arial"/>
          <w:color w:val="444444"/>
          <w:sz w:val="22"/>
          <w:szCs w:val="22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77CA60FD" wp14:editId="29F7C3D2">
            <wp:extent cx="6120130" cy="122745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mita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814" w:rsidRDefault="00D05814" w:rsidP="00D05814">
      <w:pPr>
        <w:rPr>
          <w:rFonts w:ascii="Arial" w:eastAsia="Times New Roman" w:hAnsi="Arial" w:cs="Arial"/>
          <w:color w:val="444444"/>
          <w:sz w:val="22"/>
          <w:szCs w:val="22"/>
        </w:rPr>
      </w:pPr>
    </w:p>
    <w:p w:rsidR="00D05814" w:rsidRPr="00D05814" w:rsidRDefault="00D05814" w:rsidP="00D05814">
      <w:pPr>
        <w:rPr>
          <w:rFonts w:ascii="Arial" w:eastAsia="Times New Roman" w:hAnsi="Arial" w:cs="Arial"/>
          <w:color w:val="444444"/>
          <w:sz w:val="22"/>
          <w:szCs w:val="22"/>
          <w:u w:val="single"/>
        </w:rPr>
      </w:pPr>
    </w:p>
    <w:p w:rsidR="00623A92" w:rsidRDefault="00623A92" w:rsidP="00D05814">
      <w:pPr>
        <w:pStyle w:val="m7002991846834353049gmail-m-8207130021722884714m5203224516899092976m-9155351438161229093m1380981729262922687m1106660448275221626m-4924210609695547750gmail-m-5782898176432162268ydp599a4920yiv3957053350msonormal"/>
        <w:rPr>
          <w:rFonts w:ascii="Trebuchet MS" w:hAnsi="Trebuchet MS" w:cs="Arial"/>
          <w:b/>
          <w:bCs/>
          <w:color w:val="A64D79"/>
          <w:sz w:val="20"/>
          <w:szCs w:val="20"/>
        </w:rPr>
      </w:pPr>
    </w:p>
    <w:p w:rsidR="00623A92" w:rsidRPr="00623A92" w:rsidRDefault="00623A92" w:rsidP="00623A92">
      <w:pPr>
        <w:jc w:val="center"/>
        <w:rPr>
          <w:rFonts w:ascii="Helvetica Neue" w:hAnsi="Helvetica Neue"/>
          <w:color w:val="222222"/>
          <w:sz w:val="17"/>
          <w:szCs w:val="17"/>
        </w:rPr>
      </w:pPr>
      <w:r w:rsidRPr="00623A92">
        <w:rPr>
          <w:rFonts w:ascii="Helvetica Neue" w:hAnsi="Helvetica Neue"/>
          <w:b/>
          <w:bCs/>
          <w:color w:val="A64D79"/>
          <w:sz w:val="17"/>
          <w:szCs w:val="17"/>
        </w:rPr>
        <w:t>L’AQUILA ILLUMINA DI ROSA I SUOI MONUMENTI PER IL GIRO D'ITALIA</w:t>
      </w:r>
    </w:p>
    <w:p w:rsidR="00623A92" w:rsidRPr="00623A92" w:rsidRDefault="00623A92" w:rsidP="00623A92">
      <w:pPr>
        <w:jc w:val="both"/>
        <w:rPr>
          <w:rFonts w:ascii="Helvetica Neue" w:hAnsi="Helvetica Neue"/>
          <w:color w:val="1D1E1F"/>
          <w:sz w:val="18"/>
          <w:szCs w:val="18"/>
        </w:rPr>
      </w:pPr>
    </w:p>
    <w:p w:rsidR="00623A92" w:rsidRDefault="00623A92" w:rsidP="00623A92">
      <w:pPr>
        <w:jc w:val="center"/>
        <w:rPr>
          <w:rFonts w:ascii="Helvetica Neue" w:hAnsi="Helvetica Neue"/>
          <w:b/>
          <w:bCs/>
          <w:color w:val="1D1E1F"/>
        </w:rPr>
      </w:pPr>
    </w:p>
    <w:p w:rsidR="00623A92" w:rsidRPr="00623A92" w:rsidRDefault="00623A92" w:rsidP="00623A92">
      <w:pPr>
        <w:jc w:val="center"/>
        <w:rPr>
          <w:rFonts w:ascii="Helvetica Neue" w:hAnsi="Helvetica Neue"/>
          <w:color w:val="1D1E1F"/>
        </w:rPr>
      </w:pPr>
      <w:r w:rsidRPr="00623A92">
        <w:rPr>
          <w:rFonts w:ascii="Helvetica Neue" w:hAnsi="Helvetica Neue"/>
          <w:b/>
          <w:bCs/>
          <w:color w:val="1D1E1F"/>
        </w:rPr>
        <w:t>La sera del 17 aprila 2019 Palazzo dell'Emiciclo e la Fontana Luminosa torneranno a illuminarsi di rosa per il Giro d’Italia</w:t>
      </w:r>
    </w:p>
    <w:p w:rsidR="00623A92" w:rsidRDefault="00623A92" w:rsidP="00623A92">
      <w:pPr>
        <w:jc w:val="both"/>
        <w:rPr>
          <w:rFonts w:ascii="Helvetica Neue" w:hAnsi="Helvetica Neue"/>
          <w:color w:val="1D1E1F"/>
          <w:sz w:val="18"/>
          <w:szCs w:val="18"/>
        </w:rPr>
      </w:pPr>
    </w:p>
    <w:p w:rsidR="00623A92" w:rsidRPr="00623A92" w:rsidRDefault="00623A92" w:rsidP="00623A92">
      <w:pPr>
        <w:jc w:val="both"/>
        <w:rPr>
          <w:rFonts w:ascii="Helvetica Neue" w:hAnsi="Helvetica Neue"/>
          <w:color w:val="1D1E1F"/>
          <w:sz w:val="18"/>
          <w:szCs w:val="18"/>
        </w:rPr>
      </w:pPr>
      <w:bookmarkStart w:id="0" w:name="_GoBack"/>
      <w:bookmarkEnd w:id="0"/>
    </w:p>
    <w:p w:rsidR="00623A92" w:rsidRPr="00623A92" w:rsidRDefault="00623A92" w:rsidP="00623A92">
      <w:pPr>
        <w:jc w:val="both"/>
        <w:rPr>
          <w:color w:val="222222"/>
        </w:rPr>
      </w:pPr>
      <w:r w:rsidRPr="00623A92">
        <w:rPr>
          <w:color w:val="000000"/>
        </w:rPr>
        <w:tab/>
        <w:t>A un mese dalla tappa dell'Aquila del Giro d'Italia, Palazzo dell'Emiciclo e la Fontana luminosa s'illumineranno di rosa come simboli della corsa che raggiungerà il capoluogo venerdì 17 maggio 2019.</w:t>
      </w:r>
    </w:p>
    <w:p w:rsidR="00623A92" w:rsidRPr="00623A92" w:rsidRDefault="00623A92" w:rsidP="00623A92">
      <w:pPr>
        <w:jc w:val="both"/>
      </w:pPr>
      <w:r w:rsidRPr="00623A92">
        <w:rPr>
          <w:color w:val="1D1E1F"/>
        </w:rPr>
        <w:tab/>
        <w:t xml:space="preserve">Il Comitato Organizzatore della Tappa </w:t>
      </w:r>
      <w:r w:rsidRPr="00623A92">
        <w:t>ha scelto </w:t>
      </w:r>
      <w:r w:rsidRPr="00623A92">
        <w:rPr>
          <w:b/>
          <w:bCs/>
        </w:rPr>
        <w:t>Palazzo dell’Emiciclo, </w:t>
      </w:r>
      <w:r w:rsidRPr="00623A92">
        <w:t>grazie alla collaborazione del Consiglio regionale d'Abruzzo, come monumento simbolo della città in questo Giro d’Italia. </w:t>
      </w:r>
    </w:p>
    <w:p w:rsidR="00623A92" w:rsidRPr="00623A92" w:rsidRDefault="00623A92" w:rsidP="00623A92">
      <w:pPr>
        <w:jc w:val="both"/>
        <w:rPr>
          <w:color w:val="1D1E1F"/>
        </w:rPr>
      </w:pPr>
      <w:r w:rsidRPr="00623A92">
        <w:rPr>
          <w:color w:val="1D1E1F"/>
        </w:rPr>
        <w:tab/>
        <w:t>Il magnifico colonnato illuminato ha già fatto bella mostra sulle prime pagine di tutti i quotidiani sportivi, tra cui Corriere e Gazzetta dello Sport, in quanto è stato selezionato tra le dieci foto più rappresentative del Giro d'Italia 2019.</w:t>
      </w:r>
    </w:p>
    <w:p w:rsidR="00623A92" w:rsidRPr="00623A92" w:rsidRDefault="00623A92" w:rsidP="00623A92">
      <w:pPr>
        <w:jc w:val="both"/>
        <w:rPr>
          <w:color w:val="1D1E1F"/>
        </w:rPr>
      </w:pPr>
      <w:r w:rsidRPr="00623A92">
        <w:rPr>
          <w:color w:val="1D1E1F"/>
        </w:rPr>
        <w:t>Il Palazzo dell’Emiciclo, al calar della sera si tingerà di rosa, tornando a essere il simbolo dell’Aquila della tappa. </w:t>
      </w:r>
    </w:p>
    <w:p w:rsidR="00623A92" w:rsidRPr="00623A92" w:rsidRDefault="00623A92" w:rsidP="00623A92">
      <w:pPr>
        <w:jc w:val="both"/>
        <w:rPr>
          <w:color w:val="1D1E1F"/>
        </w:rPr>
      </w:pPr>
      <w:r w:rsidRPr="00623A92">
        <w:rPr>
          <w:color w:val="1D1E1F"/>
        </w:rPr>
        <w:t>        </w:t>
      </w:r>
      <w:r w:rsidRPr="00623A92">
        <w:rPr>
          <w:b/>
          <w:bCs/>
          <w:color w:val="1D1E1F"/>
        </w:rPr>
        <w:t>La Fontana Luminosa,</w:t>
      </w:r>
      <w:r w:rsidRPr="00623A92">
        <w:rPr>
          <w:color w:val="1D1E1F"/>
        </w:rPr>
        <w:t> monumento inserito nel percorso della carovana, si tingerà di rosa e manterrà il colore per un mese fino al 17 maggio 2019, compatibilmente con i cambi cromatici previsti per le celebrazioni istituzionali nell'arco dello stesso periodo.</w:t>
      </w:r>
    </w:p>
    <w:p w:rsidR="00623A92" w:rsidRPr="00623A92" w:rsidRDefault="00623A92" w:rsidP="00623A92">
      <w:pPr>
        <w:jc w:val="both"/>
        <w:rPr>
          <w:color w:val="1D1E1F"/>
        </w:rPr>
      </w:pPr>
      <w:r w:rsidRPr="00623A92">
        <w:rPr>
          <w:color w:val="1D1E1F"/>
        </w:rPr>
        <w:tab/>
        <w:t xml:space="preserve"> La foto di Palazzo dell’Emiciclo è già stata inserita nella </w:t>
      </w:r>
      <w:proofErr w:type="spellStart"/>
      <w:r w:rsidRPr="00623A92">
        <w:rPr>
          <w:color w:val="1D1E1F"/>
        </w:rPr>
        <w:t>gallery</w:t>
      </w:r>
      <w:proofErr w:type="spellEnd"/>
      <w:r w:rsidRPr="00623A92">
        <w:rPr>
          <w:color w:val="1D1E1F"/>
        </w:rPr>
        <w:t xml:space="preserve"> sul sito ufficiale del Giro.</w:t>
      </w:r>
    </w:p>
    <w:p w:rsidR="00623A92" w:rsidRPr="00623A92" w:rsidRDefault="00623A92" w:rsidP="00623A92">
      <w:pPr>
        <w:jc w:val="both"/>
        <w:rPr>
          <w:i/>
          <w:iCs/>
          <w:color w:val="1D1E1F"/>
        </w:rPr>
      </w:pPr>
    </w:p>
    <w:p w:rsidR="00623A92" w:rsidRPr="00623A92" w:rsidRDefault="00623A92" w:rsidP="00623A92">
      <w:pPr>
        <w:jc w:val="both"/>
        <w:rPr>
          <w:color w:val="1D1E1F"/>
        </w:rPr>
      </w:pPr>
      <w:r w:rsidRPr="00623A92">
        <w:rPr>
          <w:i/>
          <w:iCs/>
          <w:color w:val="1D1E1F"/>
        </w:rPr>
        <w:tab/>
        <w:t>“L’accensione in rosa di Palazzo dell’Emiciclo e della Fontana Luminosa </w:t>
      </w:r>
      <w:r w:rsidRPr="00623A92">
        <w:rPr>
          <w:color w:val="1D1E1F"/>
        </w:rPr>
        <w:t>- ha detto l’assessore allo sport del Comune dell’Aquila, Vittorio Fabrizi- "</w:t>
      </w:r>
      <w:r w:rsidRPr="00623A92">
        <w:rPr>
          <w:i/>
          <w:iCs/>
          <w:color w:val="1D1E1F"/>
        </w:rPr>
        <w:t>è una grande emozione che testimonia l'avvicinamento alla Tappa e il riconoscimento del lavoro del Comune e del Comitato per la riuscita di questo importantissimo appuntamento sportivo e sociale".</w:t>
      </w:r>
    </w:p>
    <w:p w:rsidR="00623A92" w:rsidRPr="00623A92" w:rsidRDefault="00623A92" w:rsidP="00623A92">
      <w:pPr>
        <w:jc w:val="both"/>
        <w:rPr>
          <w:color w:val="222222"/>
        </w:rPr>
      </w:pPr>
      <w:r w:rsidRPr="00623A92">
        <w:rPr>
          <w:i/>
          <w:iCs/>
          <w:color w:val="1D1E1F"/>
        </w:rPr>
        <w:tab/>
        <w:t>"La presenza de</w:t>
      </w:r>
      <w:r w:rsidRPr="00623A92">
        <w:rPr>
          <w:i/>
          <w:iCs/>
        </w:rPr>
        <w:t>l più grande evento ciclistico italiano nel capoluogo con le telecamere d</w:t>
      </w:r>
      <w:r>
        <w:rPr>
          <w:i/>
          <w:iCs/>
        </w:rPr>
        <w:t>i Rai International e Rai Sport</w:t>
      </w:r>
      <w:r w:rsidRPr="00623A92">
        <w:rPr>
          <w:i/>
          <w:iCs/>
        </w:rPr>
        <w:t>, dà la giusta ribalta mondiale all’Aquila e alla sua popolazione, nell’anno del decennale del terremoto</w:t>
      </w:r>
      <w:r w:rsidRPr="00623A92">
        <w:rPr>
          <w:color w:val="1D1E1F"/>
        </w:rPr>
        <w:t>” - conclude l’assessore.</w:t>
      </w:r>
    </w:p>
    <w:p w:rsidR="00623A92" w:rsidRPr="00623A92" w:rsidRDefault="00623A92" w:rsidP="00623A92">
      <w:pPr>
        <w:spacing w:after="160" w:line="259" w:lineRule="auto"/>
        <w:rPr>
          <w:lang w:eastAsia="en-US"/>
        </w:rPr>
      </w:pPr>
    </w:p>
    <w:p w:rsidR="00623A92" w:rsidRDefault="00623A92" w:rsidP="00D05814">
      <w:pPr>
        <w:pStyle w:val="m7002991846834353049gmail-m-8207130021722884714m5203224516899092976m-9155351438161229093m1380981729262922687m1106660448275221626m-4924210609695547750gmail-m-5782898176432162268ydp599a4920yiv3957053350msonormal"/>
        <w:rPr>
          <w:rFonts w:ascii="Trebuchet MS" w:hAnsi="Trebuchet MS" w:cs="Arial"/>
          <w:b/>
          <w:bCs/>
          <w:color w:val="A64D79"/>
          <w:sz w:val="20"/>
          <w:szCs w:val="20"/>
        </w:rPr>
      </w:pPr>
    </w:p>
    <w:p w:rsidR="00D05814" w:rsidRDefault="00D05814" w:rsidP="00D05814">
      <w:pPr>
        <w:pStyle w:val="m7002991846834353049gmail-m-8207130021722884714m5203224516899092976m-9155351438161229093m1380981729262922687m1106660448275221626m-4924210609695547750gmail-m-5782898176432162268ydp599a4920yiv3957053350msonormal"/>
        <w:rPr>
          <w:rFonts w:ascii="Helvetica Neue" w:hAnsi="Helvetica Neue"/>
          <w:sz w:val="20"/>
          <w:szCs w:val="20"/>
        </w:rPr>
      </w:pPr>
      <w:r>
        <w:rPr>
          <w:rFonts w:ascii="Trebuchet MS" w:hAnsi="Trebuchet MS" w:cs="Arial"/>
          <w:b/>
          <w:bCs/>
          <w:color w:val="A64D79"/>
          <w:sz w:val="20"/>
          <w:szCs w:val="20"/>
        </w:rPr>
        <w:t>Comitato Organizzatore</w:t>
      </w:r>
    </w:p>
    <w:p w:rsidR="00D05814" w:rsidRDefault="00D05814" w:rsidP="00D05814">
      <w:pPr>
        <w:rPr>
          <w:rFonts w:ascii="Trebuchet MS" w:eastAsia="Times New Roman" w:hAnsi="Trebuchet MS" w:cs="Arial"/>
          <w:b/>
          <w:bCs/>
          <w:i/>
          <w:iCs/>
          <w:color w:val="A64D79"/>
          <w:sz w:val="20"/>
          <w:szCs w:val="20"/>
        </w:rPr>
      </w:pPr>
      <w:r>
        <w:rPr>
          <w:rFonts w:ascii="Trebuchet MS" w:eastAsia="Times New Roman" w:hAnsi="Trebuchet MS" w:cs="Arial"/>
          <w:b/>
          <w:bCs/>
          <w:i/>
          <w:iCs/>
          <w:color w:val="A64D79"/>
          <w:sz w:val="20"/>
          <w:szCs w:val="20"/>
        </w:rPr>
        <w:t>L'Aquila Giro d'Italia</w:t>
      </w:r>
      <w:r>
        <w:rPr>
          <w:rFonts w:ascii="Trebuchet MS" w:eastAsia="Times New Roman" w:hAnsi="Trebuchet MS" w:cs="Arial"/>
          <w:b/>
          <w:bCs/>
          <w:i/>
          <w:iCs/>
          <w:color w:val="A64D79"/>
          <w:sz w:val="20"/>
          <w:szCs w:val="20"/>
        </w:rPr>
        <w:t xml:space="preserve"> 2019</w:t>
      </w:r>
    </w:p>
    <w:p w:rsidR="00D05814" w:rsidRDefault="00D05814" w:rsidP="00D05814">
      <w:pPr>
        <w:rPr>
          <w:rFonts w:ascii="Trebuchet MS" w:eastAsia="Times New Roman" w:hAnsi="Trebuchet MS" w:cs="Arial"/>
          <w:b/>
          <w:bCs/>
          <w:i/>
          <w:iCs/>
          <w:color w:val="A64D79"/>
          <w:sz w:val="20"/>
          <w:szCs w:val="20"/>
        </w:rPr>
      </w:pPr>
    </w:p>
    <w:p w:rsidR="00D05814" w:rsidRDefault="00D05814" w:rsidP="00D05814">
      <w:pPr>
        <w:rPr>
          <w:rFonts w:ascii="Trebuchet MS" w:eastAsia="Times New Roman" w:hAnsi="Trebuchet MS" w:cs="Arial"/>
          <w:b/>
          <w:bCs/>
          <w:i/>
          <w:iCs/>
          <w:color w:val="A64D79"/>
          <w:sz w:val="20"/>
          <w:szCs w:val="20"/>
        </w:rPr>
      </w:pPr>
    </w:p>
    <w:p w:rsidR="00D05814" w:rsidRDefault="00D05814" w:rsidP="00D05814">
      <w:pPr>
        <w:rPr>
          <w:rFonts w:ascii="Arial" w:eastAsia="Times New Roman" w:hAnsi="Arial" w:cs="Arial"/>
          <w:sz w:val="20"/>
          <w:szCs w:val="20"/>
        </w:rPr>
      </w:pPr>
    </w:p>
    <w:sectPr w:rsidR="00D058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2274A"/>
    <w:multiLevelType w:val="multilevel"/>
    <w:tmpl w:val="D7C2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14"/>
    <w:rsid w:val="00623A92"/>
    <w:rsid w:val="00D05814"/>
    <w:rsid w:val="00EE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7EBD"/>
  <w15:chartTrackingRefBased/>
  <w15:docId w15:val="{AE5767A5-16DC-4FA1-9AB9-E23244E1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581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05814"/>
    <w:rPr>
      <w:color w:val="0000FF"/>
      <w:u w:val="single"/>
    </w:rPr>
  </w:style>
  <w:style w:type="paragraph" w:customStyle="1" w:styleId="m7002991846834353049gmail-m-8207130021722884714m5203224516899092976m-9155351438161229093m1380981729262922687m1106660448275221626m-4924210609695547750gmail-m-5782898176432162268ydp599a4920yiv3957053350msonormal">
    <w:name w:val="m_7002991846834353049gmail-m_-8207130021722884714m_5203224516899092976m_-9155351438161229093m_1380981729262922687m_1106660448275221626m_-4924210609695547750gmail-m_-5782898176432162268ydp599a4920yiv3957053350msonormal"/>
    <w:basedOn w:val="Normale"/>
    <w:uiPriority w:val="99"/>
    <w:rsid w:val="00D05814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semiHidden/>
    <w:unhideWhenUsed/>
    <w:rsid w:val="00D0581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D058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tarquini</dc:creator>
  <cp:keywords/>
  <dc:description/>
  <cp:lastModifiedBy>tiziana tarquini</cp:lastModifiedBy>
  <cp:revision>2</cp:revision>
  <dcterms:created xsi:type="dcterms:W3CDTF">2019-04-19T08:18:00Z</dcterms:created>
  <dcterms:modified xsi:type="dcterms:W3CDTF">2019-04-19T08:18:00Z</dcterms:modified>
</cp:coreProperties>
</file>